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1B" w:rsidRDefault="00570E1C">
      <w:r>
        <w:t>Pitanja za ponavljanje 8.razred sumpor i kiseline</w:t>
      </w:r>
    </w:p>
    <w:p w:rsidR="00570E1C" w:rsidRDefault="00570E1C" w:rsidP="00570E1C">
      <w:pPr>
        <w:pStyle w:val="ListParagraph"/>
        <w:numPr>
          <w:ilvl w:val="0"/>
          <w:numId w:val="1"/>
        </w:numPr>
      </w:pPr>
      <w:r>
        <w:t>Dobivanje sumporova (IV) oksida</w:t>
      </w:r>
    </w:p>
    <w:p w:rsidR="00570E1C" w:rsidRDefault="00570E1C" w:rsidP="00570E1C">
      <w:pPr>
        <w:pStyle w:val="ListParagraph"/>
        <w:numPr>
          <w:ilvl w:val="0"/>
          <w:numId w:val="1"/>
        </w:numPr>
      </w:pPr>
      <w:r>
        <w:t>Dobivanje sumporova (VI) oksida</w:t>
      </w:r>
    </w:p>
    <w:p w:rsidR="00570E1C" w:rsidRDefault="00570E1C" w:rsidP="00570E1C">
      <w:pPr>
        <w:pStyle w:val="ListParagraph"/>
        <w:numPr>
          <w:ilvl w:val="0"/>
          <w:numId w:val="1"/>
        </w:numPr>
      </w:pPr>
      <w:r>
        <w:t>Napisati formulu sumporne kiseline i njenu disocijaciju</w:t>
      </w:r>
    </w:p>
    <w:p w:rsidR="00570E1C" w:rsidRDefault="00570E1C" w:rsidP="00570E1C">
      <w:pPr>
        <w:pStyle w:val="ListParagraph"/>
        <w:numPr>
          <w:ilvl w:val="0"/>
          <w:numId w:val="1"/>
        </w:numPr>
      </w:pPr>
      <w:r>
        <w:t>Fizikalna svojstva sumpora</w:t>
      </w:r>
    </w:p>
    <w:p w:rsidR="00570E1C" w:rsidRDefault="00570E1C" w:rsidP="00570E1C">
      <w:pPr>
        <w:pStyle w:val="ListParagraph"/>
        <w:numPr>
          <w:ilvl w:val="0"/>
          <w:numId w:val="1"/>
        </w:numPr>
      </w:pPr>
      <w:r>
        <w:t>Napisati formule fosforne i dušične kiseline</w:t>
      </w:r>
      <w:r w:rsidR="00D63DA3">
        <w:t xml:space="preserve"> i njihovu disocijaciju</w:t>
      </w:r>
    </w:p>
    <w:p w:rsidR="00D63DA3" w:rsidRDefault="00D63DA3" w:rsidP="00D63DA3"/>
    <w:p w:rsidR="00D63DA3" w:rsidRDefault="00D63DA3" w:rsidP="00D63DA3"/>
    <w:p w:rsidR="00D63DA3" w:rsidRDefault="00D63DA3" w:rsidP="00D63DA3"/>
    <w:p w:rsidR="00D63DA3" w:rsidRDefault="00D63DA3" w:rsidP="00D63DA3"/>
    <w:p w:rsidR="00D63DA3" w:rsidRDefault="00D63DA3" w:rsidP="00D63DA3"/>
    <w:p w:rsidR="00D63DA3" w:rsidRDefault="00D63DA3" w:rsidP="00D63DA3"/>
    <w:p w:rsidR="00D63DA3" w:rsidRDefault="00D63DA3" w:rsidP="00D63DA3"/>
    <w:p w:rsidR="00D63DA3" w:rsidRDefault="00D63DA3" w:rsidP="00D63DA3">
      <w:r>
        <w:t>Metali  i lužine ponavljanje</w:t>
      </w:r>
    </w:p>
    <w:p w:rsidR="00D63DA3" w:rsidRDefault="00D63DA3" w:rsidP="00D63DA3">
      <w:pPr>
        <w:pStyle w:val="ListParagraph"/>
        <w:numPr>
          <w:ilvl w:val="0"/>
          <w:numId w:val="2"/>
        </w:numPr>
      </w:pPr>
      <w:r>
        <w:t>Opća svojstva metala</w:t>
      </w:r>
    </w:p>
    <w:p w:rsidR="00D63DA3" w:rsidRDefault="00D63DA3" w:rsidP="00D63DA3">
      <w:pPr>
        <w:pStyle w:val="ListParagraph"/>
        <w:numPr>
          <w:ilvl w:val="0"/>
          <w:numId w:val="2"/>
        </w:numPr>
      </w:pPr>
      <w:r>
        <w:t>Dobivanje natrijeva oksida</w:t>
      </w:r>
    </w:p>
    <w:p w:rsidR="00D63DA3" w:rsidRDefault="00D63DA3" w:rsidP="00D63DA3">
      <w:pPr>
        <w:pStyle w:val="ListParagraph"/>
        <w:numPr>
          <w:ilvl w:val="0"/>
          <w:numId w:val="2"/>
        </w:numPr>
      </w:pPr>
      <w:r>
        <w:t>Dobivanje natrijeva hidroksida</w:t>
      </w:r>
    </w:p>
    <w:p w:rsidR="00D63DA3" w:rsidRDefault="00D63DA3" w:rsidP="00D63DA3">
      <w:pPr>
        <w:pStyle w:val="ListParagraph"/>
        <w:numPr>
          <w:ilvl w:val="0"/>
          <w:numId w:val="2"/>
        </w:numPr>
      </w:pPr>
      <w:r>
        <w:t>Disocijacija kalcijeva hidroksida</w:t>
      </w:r>
    </w:p>
    <w:p w:rsidR="00D63DA3" w:rsidRDefault="00D63DA3" w:rsidP="00D63DA3">
      <w:pPr>
        <w:pStyle w:val="ListParagraph"/>
        <w:numPr>
          <w:ilvl w:val="0"/>
          <w:numId w:val="2"/>
        </w:numPr>
      </w:pPr>
      <w:r>
        <w:t>Opća svojstva natrija – fizikalna svojstva</w:t>
      </w:r>
      <w:bookmarkStart w:id="0" w:name="_GoBack"/>
      <w:bookmarkEnd w:id="0"/>
    </w:p>
    <w:p w:rsidR="00D63DA3" w:rsidRDefault="00D63DA3" w:rsidP="00D63DA3">
      <w:pPr>
        <w:pStyle w:val="ListParagraph"/>
        <w:numPr>
          <w:ilvl w:val="0"/>
          <w:numId w:val="2"/>
        </w:numPr>
      </w:pPr>
      <w:r>
        <w:t>Zašto se natrij čuva u petroleju</w:t>
      </w:r>
    </w:p>
    <w:sectPr w:rsidR="00D6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2EAD"/>
    <w:multiLevelType w:val="hybridMultilevel"/>
    <w:tmpl w:val="4D647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D5F17"/>
    <w:multiLevelType w:val="hybridMultilevel"/>
    <w:tmpl w:val="AEB61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C"/>
    <w:rsid w:val="00570E1C"/>
    <w:rsid w:val="0069531B"/>
    <w:rsid w:val="00D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DBDC"/>
  <w15:chartTrackingRefBased/>
  <w15:docId w15:val="{43E47CE3-1CB6-4B91-9721-86FDE63F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2018-10-09T07:04:00Z</dcterms:created>
  <dcterms:modified xsi:type="dcterms:W3CDTF">2018-10-09T07:20:00Z</dcterms:modified>
</cp:coreProperties>
</file>